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Title"/>
        <w:spacing w:after="100"/>
        <w:jc w:val="center"/>
      </w:pPr>
      <w:r>
        <w:t xml:space="preserve">SOP-001: Corrective and Preventive Action (CAPA)</w:t>
      </w:r>
    </w:p>
    <w:p>
      <w:pPr>
        <w:spacing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80"/>
      </w:pPr>
      <w:r>
        <w:rPr>
          <w:b/>
          <w:bCs/>
        </w:rPr>
        <w:t xml:space="preserve">Company: </w:t>
      </w:r>
      <w:r>
        <w:t xml:space="preserve">NexGen Medical Technologies GmbH</w:t>
      </w:r>
    </w:p>
    <w:p>
      <w:pPr>
        <w:spacing w:after="80"/>
      </w:pPr>
      <w:r>
        <w:rPr>
          <w:b/>
          <w:bCs/>
        </w:rPr>
        <w:t xml:space="preserve">Device: </w:t>
      </w:r>
      <w:r>
        <w:t xml:space="preserve">CardioSync 5000 - Cardiac Rhythm Management System</w:t>
      </w:r>
    </w:p>
    <w:p>
      <w:pPr>
        <w:spacing w:after="80"/>
      </w:pPr>
      <w:r>
        <w:rPr>
          <w:b/>
          <w:bCs/>
        </w:rPr>
        <w:t xml:space="preserve">Device Class: </w:t>
      </w:r>
      <w:r>
        <w:t xml:space="preserve">III</w:t>
      </w:r>
    </w:p>
    <w:p>
      <w:pPr>
        <w:spacing w:after="300"/>
      </w:pPr>
      <w:r>
        <w:rPr>
          <w:b/>
          <w:bCs/>
        </w:rPr>
        <w:t xml:space="preserve">Generated: </w:t>
      </w:r>
      <w:r>
        <w:t xml:space="preserve">2026-02-07</w:t>
      </w:r>
    </w:p>
    <w:p>
      <w:pPr>
        <w:spacing w:after="3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200"/>
        <w:jc w:val="center"/>
      </w:pPr>
      <w:r>
        <w:rPr>
          <w:b/>
          <w:bCs/>
          <w:color w:val="CC0000"/>
          <w:sz w:val="28"/>
          <w:szCs w:val="28"/>
        </w:rPr>
        <w:t xml:space="preserve">*** SAMPLE DOCUMENT - FOR DEMONSTRATION ONLY ***</w:t>
      </w:r>
    </w:p>
    <w:p>
      <w:pPr>
        <w:pStyle w:val="Heading1"/>
        <w:spacing w:before="300" w:after="150"/>
      </w:pPr>
      <w:r>
        <w:t xml:space="preserve">STANDARD OPERATING PROCEDURE</w:t>
      </w:r>
    </w:p>
    <w:p>
      <w:pPr>
        <w:pStyle w:val="Heading2"/>
        <w:spacing w:before="300" w:after="150"/>
      </w:pPr>
      <w:r>
        <w:t xml:space="preserve">CORRECTIVE AND PREVENTIVE ACTION (CAPA)</w:t>
      </w:r>
    </w:p>
    <w:p>
      <w:pPr>
        <w:pStyle w:val="Heading1"/>
        <w:spacing w:before="300" w:after="150"/>
      </w:pPr>
      <w:r>
        <w:t xml:space="preserve">PURPOSE</w:t>
      </w:r>
    </w:p>
    <w:p>
      <w:pPr>
        <w:pStyle w:val="Heading1"/>
        <w:spacing w:before="300" w:after="150"/>
      </w:pPr>
      <w:r>
        <w:t xml:space="preserve">SCOPE</w:t>
      </w:r>
    </w:p>
    <w:p>
      <w:pPr>
        <w:pStyle w:val="Heading1"/>
        <w:spacing w:before="300" w:after="150"/>
      </w:pPr>
      <w:r>
        <w:t xml:space="preserve">RESPONSIBILITIES</w:t>
      </w:r>
    </w:p>
    <w:p>
      <w:pPr>
        <w:pStyle w:val="Heading2"/>
        <w:spacing w:before="300" w:after="150"/>
      </w:pPr>
      <w:r>
        <w:t xml:space="preserve">Quality Manager</w:t>
      </w:r>
    </w:p>
    <w:p>
      <w:pPr>
        <w:pStyle w:val="Heading2"/>
        <w:spacing w:before="300" w:after="150"/>
      </w:pPr>
      <w:r>
        <w:t xml:space="preserve">CAPA Coordinator</w:t>
      </w:r>
    </w:p>
    <w:p>
      <w:pPr>
        <w:pStyle w:val="Heading2"/>
        <w:spacing w:before="300" w:after="150"/>
      </w:pPr>
      <w:r>
        <w:t xml:space="preserve">Process Owners/Department Heads</w:t>
      </w:r>
    </w:p>
    <w:p>
      <w:pPr>
        <w:pStyle w:val="Heading2"/>
        <w:spacing w:before="300" w:after="150"/>
      </w:pPr>
      <w:r>
        <w:t xml:space="preserve">CAPA Team Members</w:t>
      </w:r>
    </w:p>
    <w:p>
      <w:pPr>
        <w:pStyle w:val="Heading2"/>
        <w:spacing w:before="300" w:after="150"/>
      </w:pPr>
      <w:r>
        <w:t xml:space="preserve">Senior Management</w:t>
      </w:r>
    </w:p>
    <w:p>
      <w:pPr>
        <w:pStyle w:val="Heading1"/>
        <w:spacing w:before="300" w:after="150"/>
      </w:pPr>
      <w:r>
        <w:t xml:space="preserve">DEFINITIONS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Corrective and Preventive Action - systematic approach to eliminate causes of nonconformities and prevent recurrence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Corrective Action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Action taken to eliminate the cause of a detected nonconformity or other undesirable situation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Preventive Action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Action taken to eliminate the cause of a potential nonconformity or other undesirable potential situation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Root Cause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 fundamental reason for the occurrence of a problem, which if eliminated, would prevent recurrence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Root Cause Analysis (RCA)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Systematic process used to identify the underlying causes of problems or events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Nonconformity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Non-fulfillment of a requirement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Effectiveness Verification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 to confirm that implemented actions have achieved their intended results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 Request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Formal documentation initiating the CAPA process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Assessment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Systematic process to identify, analyze, and evaluate risks associated with identified issues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Trend Analysis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Statistical evaluation of data over time to identify patterns or recurring issues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PROCEDURE</w:t>
      </w:r>
    </w:p>
    <w:p>
      <w:pPr>
        <w:pStyle w:val="Heading2"/>
        <w:spacing w:before="300" w:after="150"/>
      </w:pPr>
      <w:r>
        <w:t xml:space="preserve">1. CAPA Initiation and Request Submission</w:t>
      </w:r>
    </w:p>
    <w:p>
      <w:pPr>
        <w:pStyle w:val="Heading3"/>
        <w:spacing w:before="300" w:after="150"/>
      </w:pPr>
      <w:r>
        <w:t xml:space="preserve">1.1 CAPA Triggering Events</w:t>
      </w:r>
    </w:p>
    <w:p>
      <w:pPr>
        <w:pStyle w:val="Heading3"/>
        <w:spacing w:before="300" w:after="150"/>
      </w:pPr>
      <w:r>
        <w:t xml:space="preserve">1.2 CAPA Request Documentation</w:t>
      </w:r>
    </w:p>
    <w:p>
      <w:pPr>
        <w:pStyle w:val="Heading3"/>
        <w:spacing w:before="300" w:after="150"/>
      </w:pPr>
      <w:r>
        <w:t xml:space="preserve">1.3 CAPA Priority Classification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 Level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Response Time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Critical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Immediate threat to patient safety, regulatory compliance, or business continuity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 hours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High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Significant impact on product quality, customer satisfaction, or regulatory requirements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72 hours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Medium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Moderate impact on operations, quality, or compliance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 week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Minor issues with limited impact on quality or operations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 weeks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2. CAPA Evaluation and Acceptance</w:t>
      </w:r>
    </w:p>
    <w:p>
      <w:pPr>
        <w:pStyle w:val="Heading3"/>
        <w:spacing w:before="300" w:after="150"/>
      </w:pPr>
      <w:r>
        <w:t xml:space="preserve">2.1 Initial Review Process</w:t>
      </w:r>
    </w:p>
    <w:p>
      <w:pPr>
        <w:pStyle w:val="Heading3"/>
        <w:spacing w:before="300" w:after="150"/>
      </w:pPr>
      <w:r>
        <w:t xml:space="preserve">2.2 CAPA Team Formation</w:t>
      </w:r>
    </w:p>
    <w:p>
      <w:pPr>
        <w:pStyle w:val="Heading3"/>
        <w:spacing w:before="300" w:after="150"/>
      </w:pPr>
      <w:r>
        <w:t xml:space="preserve">2.3 Preliminary Assessment</w:t>
      </w:r>
    </w:p>
    <w:p>
      <w:pPr>
        <w:pStyle w:val="Heading2"/>
        <w:spacing w:before="300" w:after="150"/>
      </w:pPr>
      <w:r>
        <w:t xml:space="preserve">3. Problem Investigation and Root Cause Analysis</w:t>
      </w:r>
    </w:p>
    <w:p>
      <w:pPr>
        <w:pStyle w:val="Heading3"/>
        <w:spacing w:before="300" w:after="150"/>
      </w:pPr>
      <w:r>
        <w:t xml:space="preserve">3.1 Data Collection and Analysis</w:t>
      </w:r>
    </w:p>
    <w:p>
      <w:pPr>
        <w:pStyle w:val="Heading3"/>
        <w:spacing w:before="300" w:after="150"/>
      </w:pPr>
      <w:r>
        <w:t xml:space="preserve">3.2 Root Cause Analysis Methodology</w:t>
      </w:r>
    </w:p>
    <w:p>
      <w:pPr>
        <w:pStyle w:val="Heading3"/>
        <w:spacing w:before="300" w:after="150"/>
      </w:pPr>
      <w:r>
        <w:t xml:space="preserve">3.3 Root Cause Verification</w:t>
      </w:r>
    </w:p>
    <w:p>
      <w:pPr>
        <w:pStyle w:val="Heading2"/>
        <w:spacing w:before="300" w:after="150"/>
      </w:pPr>
      <w:r>
        <w:t xml:space="preserve">4. Corrective and Preventive Action Planning</w:t>
      </w:r>
    </w:p>
    <w:p>
      <w:pPr>
        <w:pStyle w:val="Heading3"/>
        <w:spacing w:before="300" w:after="150"/>
      </w:pPr>
      <w:r>
        <w:t xml:space="preserve">4.1 Action Development Criteria</w:t>
      </w:r>
    </w:p>
    <w:p>
      <w:pPr>
        <w:pStyle w:val="Heading3"/>
        <w:spacing w:before="300" w:after="150"/>
      </w:pPr>
      <w:r>
        <w:t xml:space="preserve">4.2 Action Plan Documentation</w:t>
      </w:r>
    </w:p>
    <w:p>
      <w:pPr>
        <w:pStyle w:val="Heading3"/>
        <w:spacing w:before="300" w:after="150"/>
      </w:pPr>
      <w:r>
        <w:t xml:space="preserve">4.3 Risk Assessment and Mitigation</w:t>
      </w:r>
    </w:p>
    <w:p>
      <w:pPr>
        <w:pStyle w:val="Heading2"/>
        <w:spacing w:before="300" w:after="150"/>
      </w:pPr>
      <w:r>
        <w:t xml:space="preserve">5. CAPA Implementation</w:t>
      </w:r>
    </w:p>
    <w:p>
      <w:pPr>
        <w:pStyle w:val="Heading3"/>
        <w:spacing w:before="300" w:after="150"/>
      </w:pPr>
      <w:r>
        <w:t xml:space="preserve">5.1 Implementation Authorization</w:t>
      </w:r>
    </w:p>
    <w:p>
      <w:pPr>
        <w:pStyle w:val="Heading3"/>
        <w:spacing w:before="300" w:after="150"/>
      </w:pPr>
      <w:r>
        <w:t xml:space="preserve">5.2 Implementation Execution</w:t>
      </w:r>
    </w:p>
    <w:p>
      <w:pPr>
        <w:pStyle w:val="Heading3"/>
        <w:spacing w:before="300" w:after="150"/>
      </w:pPr>
      <w:r>
        <w:t xml:space="preserve">5.3 Implementation Verification</w:t>
      </w:r>
    </w:p>
    <w:p>
      <w:pPr>
        <w:pStyle w:val="Heading2"/>
        <w:spacing w:before="300" w:after="150"/>
      </w:pPr>
      <w:r>
        <w:t xml:space="preserve">6. Effectiveness Verification</w:t>
      </w:r>
    </w:p>
    <w:p>
      <w:pPr>
        <w:pStyle w:val="Heading3"/>
        <w:spacing w:before="300" w:after="150"/>
      </w:pPr>
      <w:r>
        <w:t xml:space="preserve">6.1 Verification Planning</w:t>
      </w:r>
    </w:p>
    <w:p>
      <w:pPr>
        <w:pStyle w:val="Heading3"/>
        <w:spacing w:before="300" w:after="150"/>
      </w:pPr>
      <w:r>
        <w:t xml:space="preserve">6.2 Verification Methods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Verification Type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Application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Statistical Monitoring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 performance metrics, defect rates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3-6 months minimum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Customer Feedback Analysis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Complaint trends, satisfaction surveys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6-12 months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Verification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System compliance, procedure adherence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Next scheduled audit cycle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Performance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 functionality, specification compliance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As per test protocol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Field Performance Monitoring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Post-market surveillance, real-world performance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12-24 months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6.3 Effectiveness Assessment</w:t>
      </w:r>
    </w:p>
    <w:p>
      <w:pPr>
        <w:pStyle w:val="Heading2"/>
        <w:spacing w:before="300" w:after="150"/>
      </w:pPr>
      <w:r>
        <w:t xml:space="preserve">7. CAPA Closure</w:t>
      </w:r>
    </w:p>
    <w:p>
      <w:pPr>
        <w:pStyle w:val="Heading3"/>
        <w:spacing w:before="300" w:after="150"/>
      </w:pPr>
      <w:r>
        <w:t xml:space="preserve">7.1 Closure Criteria</w:t>
      </w:r>
    </w:p>
    <w:p>
      <w:pPr>
        <w:pStyle w:val="Heading3"/>
        <w:spacing w:before="300" w:after="150"/>
      </w:pPr>
      <w:r>
        <w:t xml:space="preserve">7.2 Closure Documentation</w:t>
      </w:r>
    </w:p>
    <w:p>
      <w:pPr>
        <w:pStyle w:val="Heading3"/>
        <w:spacing w:before="300" w:after="150"/>
      </w:pPr>
      <w:r>
        <w:t xml:space="preserve">7.3 Communication and Knowledge Sharing</w:t>
      </w:r>
    </w:p>
    <w:p>
      <w:pPr>
        <w:pStyle w:val="Heading2"/>
        <w:spacing w:before="300" w:after="150"/>
      </w:pPr>
      <w:r>
        <w:t xml:space="preserve">8. CAPA System Monitoring and Review</w:t>
      </w:r>
    </w:p>
    <w:p>
      <w:pPr>
        <w:pStyle w:val="Heading3"/>
        <w:spacing w:before="300" w:after="150"/>
      </w:pPr>
      <w:r>
        <w:t xml:space="preserve">8.1 Performance Metrics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Measurement Method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On-time Closure Rate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&gt;95%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CAPAs closed within planned timeframe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Effectiveness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&gt;90%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CAPAs effective on first verification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Average Cycle Time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&lt;60 days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Time from initiation to closure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Recurrence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&lt;5%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Same issues requiring new CAPAs within 12 months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Overdue CAPA Count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&lt;10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Number of CAPAs exceeding planned dates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8.2 Trend Analysis and Reporting</w:t>
      </w:r>
    </w:p>
    <w:p>
      <w:pPr>
        <w:pStyle w:val="Heading2"/>
        <w:spacing w:before="300" w:after="150"/>
      </w:pPr>
      <w:r>
        <w:t xml:space="preserve">9. Training and Competency</w:t>
      </w:r>
    </w:p>
    <w:p>
      <w:pPr>
        <w:pStyle w:val="Heading3"/>
        <w:spacing w:before="300" w:after="150"/>
      </w:pPr>
      <w:r>
        <w:t xml:space="preserve">9.1 Training Requirements</w:t>
      </w:r>
    </w:p>
    <w:p>
      <w:pPr>
        <w:pStyle w:val="Heading3"/>
        <w:spacing w:before="300" w:after="150"/>
      </w:pPr>
      <w:r>
        <w:t xml:space="preserve">9.2 Competency Assessment</w:t>
      </w:r>
    </w:p>
    <w:p>
      <w:pPr>
        <w:pStyle w:val="Heading1"/>
        <w:spacing w:before="300" w:after="150"/>
      </w:pPr>
      <w:r>
        <w:t xml:space="preserve">RECORDS</w:t>
      </w:r>
    </w:p>
    <w:p>
      <w:pPr>
        <w:pStyle w:val="Heading2"/>
        <w:spacing w:before="300" w:after="150"/>
      </w:pPr>
      <w:r>
        <w:t xml:space="preserve">10.1 CAPA Documentation Requirements</w:t>
      </w:r>
    </w:p>
    <w:p>
      <w:pPr>
        <w:pStyle w:val="Heading3"/>
        <w:spacing w:before="300" w:after="150"/>
      </w:pPr>
      <w:r>
        <w:t xml:space="preserve">Primary CAPA File Contents:</w:t>
      </w:r>
    </w:p>
    <w:p>
      <w:pPr>
        <w:pStyle w:val="Heading3"/>
        <w:spacing w:before="300" w:after="150"/>
      </w:pPr>
      <w:r>
        <w:t xml:space="preserve">Supporting Documentation:</w:t>
      </w:r>
    </w:p>
    <w:p>
      <w:pPr>
        <w:pStyle w:val="Heading2"/>
        <w:spacing w:before="300" w:after="150"/>
      </w:pPr>
      <w:r>
        <w:t xml:space="preserve">10.2 Record Retention and Storage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Document Type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Retention Period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Location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 Files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Life of device + 7 years minimum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Electronic CAPA database with backup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Investigation Data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Same as CAPA file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Controlled document repository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Training Records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Duration of employment + 7 years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Human Resources database</w:t>
            </w:r>
          </w:p>
        </w:tc>
      </w:tr>
    </w:tbl>
    <w:p>
      <w:pPr>
        <w:spacing w:after="200"/>
      </w:pPr>
    </w:p>
    <w:p>
      <w:pPr>
        <w:spacing w:before="300"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200" w:after="200"/>
      </w:pPr>
      <w:r>
        <w:t xml:space="preserve">APPROVAL SIGNATURES</w:t>
      </w:r>
    </w:p>
    <w:p>
      <w:pPr>
        <w:spacing w:after="150"/>
      </w:pPr>
      <w:r>
        <w:t xml:space="preserve">Prepared by: _________________ Date: __________</w:t>
      </w:r>
    </w:p>
    <w:p>
      <w:pPr>
        <w:spacing w:after="150"/>
      </w:pPr>
      <w:r>
        <w:t xml:space="preserve">Reviewed by: _________________ Date: __________</w:t>
      </w:r>
    </w:p>
    <w:p>
      <w:pPr>
        <w:spacing w:after="200"/>
      </w:pPr>
      <w:r>
        <w:t xml:space="preserve">Approved by: _________________ Date: __________</w:t>
      </w:r>
    </w:p>
    <w:p>
      <w:pPr>
        <w:spacing w:before="200"/>
        <w:jc w:val="center"/>
      </w:pPr>
      <w:r>
        <w:rPr>
          <w:b/>
          <w:bCs/>
          <w:color w:val="CC0000"/>
        </w:rPr>
        <w:t xml:space="preserve">*** SAMPLE DOCUMENT - FOR DEMONSTRATION ONLY ***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2026-02-07T12:48:51.153Z</dcterms:created>
  <dcterms:modified xsi:type="dcterms:W3CDTF">2026-02-07T12:48:51.153Z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